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674287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отдела </w:t>
      </w:r>
      <w:r w:rsidR="00983301">
        <w:rPr>
          <w:rFonts w:cs="Times New Roman"/>
          <w:b/>
          <w:sz w:val="24"/>
          <w:szCs w:val="24"/>
        </w:rPr>
        <w:t>камеральных</w:t>
      </w:r>
      <w:r w:rsidRPr="0094556A">
        <w:rPr>
          <w:rFonts w:cs="Times New Roman"/>
          <w:b/>
          <w:sz w:val="24"/>
          <w:szCs w:val="24"/>
        </w:rPr>
        <w:t xml:space="preserve"> проверок № </w:t>
      </w:r>
      <w:r w:rsidR="00983301">
        <w:rPr>
          <w:rFonts w:cs="Times New Roman"/>
          <w:b/>
          <w:sz w:val="24"/>
          <w:szCs w:val="24"/>
        </w:rPr>
        <w:t>5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455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№5 Межрайонной ИФНС России № 16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– 11-3-3-094.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инспектора: регулирование в сфере имущественного налогообложения.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Назначение на должность и освобождение от должности главного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отдела непосредственно подчиняется начальнику отдела.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2"/>
          <w:szCs w:val="24"/>
          <w:lang w:eastAsia="ru-RU"/>
        </w:rPr>
      </w:pP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Налоговый кодекс Российской Федерации (часть вторая) от 5 августа 2000 г. N 117-ФЗ) (Глава 28.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Транспортный налог; Глава 31. Земельный налог; Глава 32.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Налог на имущество физических лиц); приказ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приказа ФНС России от 25 декабря 2014 г. N ММВ-7-11/673 "Об утверждении формы налогового уведомления");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@);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приказ ФНС России от 12 ноября 2014 г. N ММВ-7-11/578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приказ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Иные профессиональные знания: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983301" w:rsidRPr="00983301" w:rsidRDefault="00983301" w:rsidP="00983301">
      <w:pPr>
        <w:numPr>
          <w:ilvl w:val="0"/>
          <w:numId w:val="1"/>
        </w:numPr>
        <w:jc w:val="left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имущественного налогообложения.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983301" w:rsidRPr="00983301" w:rsidRDefault="00983301" w:rsidP="009833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983301">
        <w:rPr>
          <w:rFonts w:eastAsia="Times New Roman" w:cs="Times New Roman"/>
          <w:sz w:val="24"/>
          <w:szCs w:val="24"/>
          <w:lang w:eastAsia="ru-RU"/>
        </w:rPr>
        <w:t>16,</w:t>
      </w:r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Главный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5, приказами (распоряжениями) ФНС России,  приказами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исчисляет налог на имущество, транспортный налог, земельный налог с физических лиц;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уточняет налоговые обязательства налогоплательщика, корректирует КРСБ в связи с изменением информации о налогоплательщике в базе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формирует налоговые уведомления, платежные документы и направляет по адресу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принимает и обрабатывает информацию, получаемую из ГУ ФРС по СПб и Ленинградской области и Управления ГИБДД по СПб и Ленинградской области, вручную идентифицирует полученные сведения, анализирует результаты идентификации и переносит информацию в базу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проводит сверку баз данных ЕИП "Налоговое досье", АИС «Налог ЦОД», 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СМЭВ,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Системы ЭОД местного уровня и АИС «Налог 3» в части сведений об объектах имущества и транспортных средств;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подготавливает ответы на письма и обращения граждан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участвует в подготовке и передаче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в отраслевой отдел материалов о налоговых правонарушениях для взыскания недоимки по налогам в судебном порядке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индивидуальное устное информирование налогоплательщиков, плательщиков налогов и сборов о действующем законодательстве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работе Телефонной Справочной Службы;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проводимых  инструктивных совещаниях и тематических семинарах с налогоплательщиками по применению законодательства РФ;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исполняет  должностные обязанности заместителя  начальника отдела при его отсутствии;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ведет делопроизводство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 взаимозаменяемость в работе в случаях производственной необходимости;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контролирует работу старших государственных налоговых инспекторов, государственных налоговых инспекторов, специалистов отдела, делопроизводителей;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совершенствует свои знания и практические навыки применительно к налоговому законодательству,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докладывает начальнику отдела обо всех имевших место личных упущениях и ошибках в  работе не позднее следующего дня;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содержит в надлежащем порядке и сохранности рабочее место и оборудование;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исполняет иные поручения руководства;</w:t>
      </w:r>
    </w:p>
    <w:p w:rsid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аналитические выборки, QBE-запросы, разработанные Управлением, для  использования их при проведении налогового администрирования и осуществления самоконтроля, во исполнение Приказа Инспекции от 01.10.2015 № 01-07/196 «О проведении мониторингов» в составе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 рабочей группы по самоконтролю;</w:t>
      </w:r>
    </w:p>
    <w:p w:rsidR="00593A23" w:rsidRPr="00983301" w:rsidRDefault="00593A23" w:rsidP="004816C9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осуществляет работу технолога отдела.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Исходя из установленных полномочий главный государственный налоговый инспектор имеет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право: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применять права, предусмотренные нормативными актами,  перечисленными в настоящем 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докладывать начальнику инспекции о выявленных резервах и возможностях улучшения работы;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работы, их выполнении;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по вопросам, входящим в круг 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 проведение по его </w:t>
      </w:r>
      <w:r w:rsidR="004816C9">
        <w:rPr>
          <w:rFonts w:eastAsia="Times New Roman" w:cs="Times New Roman"/>
          <w:sz w:val="24"/>
          <w:szCs w:val="24"/>
          <w:lang w:eastAsia="ru-RU"/>
        </w:rPr>
        <w:t>заявлению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служебной проверки для  опровержения сведений, порочащих его честь и достоинство.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Исходя из установленных полномочий главный государственный налоговый инспектор  несет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ответственность: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 состояние трудовой и исполнительской дисциплины.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83301" w:rsidRPr="00983301" w:rsidRDefault="00983301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IV. Перечень вопросов, по которым  главный государственный налоговый инспектор вправе или обязан самостоятельно принимать управленческие и иные решения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83301" w:rsidRPr="00983301" w:rsidRDefault="00983301" w:rsidP="004816C9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информирования вышестоящее руководство для принятия им соответствующего решения;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указаний и  рекомендации по нормам, отнесенным к компетенции отдела.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 исчисления имущественных налогов физических лиц.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  отдела в соответствии со своей компетенцией вправе участвовать в подготовке (обсуждении) следующих проектов: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обсуждении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проектов положений, иных актов по поручению руководства </w:t>
      </w:r>
      <w:r w:rsidRPr="00983301">
        <w:rPr>
          <w:rFonts w:eastAsia="Times New Roman" w:cs="Times New Roman"/>
          <w:sz w:val="24"/>
          <w:szCs w:val="24"/>
          <w:lang w:eastAsia="ru-RU"/>
        </w:rPr>
        <w:tab/>
        <w:t>инспекции.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внесении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предложений по проекту нормативного акта.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согласовании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правовых актов.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983301" w:rsidRPr="00983301" w:rsidRDefault="00983301" w:rsidP="004816C9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            применение законодательства Российской Федерации по налогам и сборам 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 соответствии со своими должностными обязанностями главный государственный налоговый инспектор  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Взаимодействие  главного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9833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» (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436E4">
          <w:rPr>
            <w:rFonts w:eastAsia="Times New Roman" w:cs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разъяснительная работа по применению на практике законодательства Российской Федерации о налогах и сборах;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информирование налогоплательщиков по имущественным налогам физических лиц.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8971B7" w:rsidRDefault="008971B7" w:rsidP="00B436E4">
      <w:pPr>
        <w:widowControl w:val="0"/>
        <w:rPr>
          <w:rFonts w:cs="Times New Roman"/>
          <w:sz w:val="26"/>
          <w:szCs w:val="26"/>
        </w:rPr>
      </w:pPr>
    </w:p>
    <w:p w:rsidR="00B436E4" w:rsidRPr="000F69E3" w:rsidRDefault="00B436E4" w:rsidP="00B436E4">
      <w:pPr>
        <w:widowControl w:val="0"/>
        <w:rPr>
          <w:rFonts w:cs="Times New Roman"/>
          <w:sz w:val="26"/>
          <w:szCs w:val="26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C35906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895" w:rsidRDefault="00C75895" w:rsidP="003B7A81">
      <w:r>
        <w:separator/>
      </w:r>
    </w:p>
  </w:endnote>
  <w:endnote w:type="continuationSeparator" w:id="0">
    <w:p w:rsidR="00C75895" w:rsidRDefault="00C7589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895" w:rsidRDefault="00C75895" w:rsidP="003B7A81">
      <w:r>
        <w:separator/>
      </w:r>
    </w:p>
  </w:footnote>
  <w:footnote w:type="continuationSeparator" w:id="0">
    <w:p w:rsidR="00C75895" w:rsidRDefault="00C7589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6688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5608"/>
    <w:rsid w:val="000C6E28"/>
    <w:rsid w:val="000C7D67"/>
    <w:rsid w:val="000D08EA"/>
    <w:rsid w:val="000F69E3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452B8"/>
    <w:rsid w:val="0025122B"/>
    <w:rsid w:val="00254973"/>
    <w:rsid w:val="00254D09"/>
    <w:rsid w:val="00260F35"/>
    <w:rsid w:val="00264E2A"/>
    <w:rsid w:val="00295029"/>
    <w:rsid w:val="002B3231"/>
    <w:rsid w:val="002B7A62"/>
    <w:rsid w:val="002D1878"/>
    <w:rsid w:val="002D4283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97C11"/>
    <w:rsid w:val="003A43AB"/>
    <w:rsid w:val="003B7A81"/>
    <w:rsid w:val="003C4B94"/>
    <w:rsid w:val="003D14B5"/>
    <w:rsid w:val="00404AE7"/>
    <w:rsid w:val="0041019D"/>
    <w:rsid w:val="004159CF"/>
    <w:rsid w:val="0044318B"/>
    <w:rsid w:val="00452018"/>
    <w:rsid w:val="004776BC"/>
    <w:rsid w:val="004816C9"/>
    <w:rsid w:val="0049073B"/>
    <w:rsid w:val="00492B5B"/>
    <w:rsid w:val="00493417"/>
    <w:rsid w:val="00497B12"/>
    <w:rsid w:val="00497CF7"/>
    <w:rsid w:val="004A3010"/>
    <w:rsid w:val="004B35CC"/>
    <w:rsid w:val="004B7353"/>
    <w:rsid w:val="004D17AB"/>
    <w:rsid w:val="004F5964"/>
    <w:rsid w:val="00520CB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3A23"/>
    <w:rsid w:val="0059423D"/>
    <w:rsid w:val="005C0179"/>
    <w:rsid w:val="005D1E6A"/>
    <w:rsid w:val="005D7ABC"/>
    <w:rsid w:val="00630988"/>
    <w:rsid w:val="006618E5"/>
    <w:rsid w:val="00674287"/>
    <w:rsid w:val="00681090"/>
    <w:rsid w:val="00683559"/>
    <w:rsid w:val="006A44FB"/>
    <w:rsid w:val="006A5528"/>
    <w:rsid w:val="006B09DF"/>
    <w:rsid w:val="006B0E55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A7C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3301"/>
    <w:rsid w:val="0098413A"/>
    <w:rsid w:val="00991494"/>
    <w:rsid w:val="00991FCE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1F70"/>
    <w:rsid w:val="00A83B0E"/>
    <w:rsid w:val="00AB1ACA"/>
    <w:rsid w:val="00AD23CD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36E4"/>
    <w:rsid w:val="00B4682E"/>
    <w:rsid w:val="00B527C0"/>
    <w:rsid w:val="00B55FDC"/>
    <w:rsid w:val="00B66883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5895"/>
    <w:rsid w:val="00C77913"/>
    <w:rsid w:val="00C80643"/>
    <w:rsid w:val="00C96F05"/>
    <w:rsid w:val="00CA2981"/>
    <w:rsid w:val="00CA730A"/>
    <w:rsid w:val="00CA7EC2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6727"/>
    <w:rsid w:val="00D270CA"/>
    <w:rsid w:val="00D6462A"/>
    <w:rsid w:val="00D730DE"/>
    <w:rsid w:val="00D75100"/>
    <w:rsid w:val="00D7769A"/>
    <w:rsid w:val="00DD1315"/>
    <w:rsid w:val="00DE6E00"/>
    <w:rsid w:val="00E2063D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FA69C-0BEE-4892-80B3-4340291B3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3344</Words>
  <Characters>19065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Васильева Альфия Равильевна</cp:lastModifiedBy>
  <cp:revision>3</cp:revision>
  <cp:lastPrinted>2018-07-31T08:10:00Z</cp:lastPrinted>
  <dcterms:created xsi:type="dcterms:W3CDTF">2018-09-17T12:10:00Z</dcterms:created>
  <dcterms:modified xsi:type="dcterms:W3CDTF">2019-06-19T09:28:00Z</dcterms:modified>
</cp:coreProperties>
</file>